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D6907" w14:textId="77777777" w:rsidR="008626B0" w:rsidRPr="002B25D6" w:rsidRDefault="008626B0" w:rsidP="008626B0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25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Муниципальное предприятие </w:t>
      </w:r>
      <w:r w:rsidR="002B25D6" w:rsidRPr="002B2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«Бишкекское </w:t>
      </w:r>
      <w:r w:rsidR="00587A8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агентство ритуальных услуг</w:t>
      </w:r>
      <w:r w:rsidR="002B25D6" w:rsidRPr="002B25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633308AF" w14:textId="77777777" w:rsidR="008626B0" w:rsidRPr="002B25D6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7E104EE" w14:textId="77777777"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4E86F2C1" w14:textId="77777777"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2A1BBD37" w14:textId="77777777"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0536BE6D" w14:textId="77777777"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20340E1A" w14:textId="77777777"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080DBF42" w14:textId="68D7E077" w:rsidR="000B7BB5" w:rsidRPr="008626B0" w:rsidRDefault="000B7BB5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626B0">
        <w:rPr>
          <w:rFonts w:ascii="Times New Roman" w:hAnsi="Times New Roman" w:cs="Times New Roman"/>
          <w:sz w:val="28"/>
          <w:szCs w:val="28"/>
          <w:lang w:val="ru-RU"/>
        </w:rPr>
        <w:t>Утверждено «___» ________ 202</w:t>
      </w:r>
      <w:r w:rsidR="0092430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626B0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14:paraId="126F0937" w14:textId="77777777" w:rsidR="008626B0" w:rsidRDefault="008626B0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14:paraId="48C14C56" w14:textId="77777777" w:rsidR="000B7BB5" w:rsidRPr="008626B0" w:rsidRDefault="000B7BB5" w:rsidP="008626B0">
      <w:pPr>
        <w:pStyle w:val="tkNazvanie"/>
        <w:spacing w:before="0" w:after="0" w:line="240" w:lineRule="auto"/>
        <w:ind w:left="3119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626B0">
        <w:rPr>
          <w:rFonts w:ascii="Times New Roman" w:hAnsi="Times New Roman" w:cs="Times New Roman"/>
          <w:sz w:val="28"/>
          <w:szCs w:val="28"/>
          <w:lang w:val="ru-RU"/>
        </w:rPr>
        <w:t>Председатель конкурсной комиссии:</w:t>
      </w:r>
    </w:p>
    <w:p w14:paraId="3A9A526A" w14:textId="40F66AC0" w:rsidR="000B7BB5" w:rsidRDefault="00924306" w:rsidP="008626B0">
      <w:pPr>
        <w:pStyle w:val="tkNazvanie"/>
        <w:spacing w:before="0" w:after="0" w:line="240" w:lineRule="auto"/>
        <w:ind w:left="3119" w:right="0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Ст. экономист</w:t>
      </w:r>
      <w:r w:rsidR="0085302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853029">
        <w:rPr>
          <w:rFonts w:ascii="Times New Roman" w:hAnsi="Times New Roman" w:cs="Times New Roman"/>
          <w:b w:val="0"/>
          <w:sz w:val="28"/>
          <w:szCs w:val="28"/>
          <w:lang w:val="ru-RU"/>
        </w:rPr>
        <w:t>Шаршенов</w:t>
      </w:r>
      <w:proofErr w:type="spellEnd"/>
      <w:r w:rsidR="0085302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Н.Н</w:t>
      </w:r>
      <w:r w:rsidRPr="00924306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Pr="00951C77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8626B0">
        <w:rPr>
          <w:rFonts w:ascii="Times New Roman" w:hAnsi="Times New Roman" w:cs="Times New Roman"/>
          <w:b w:val="0"/>
          <w:sz w:val="28"/>
          <w:szCs w:val="28"/>
          <w:lang w:val="ru-RU"/>
        </w:rPr>
        <w:t>______________</w:t>
      </w:r>
    </w:p>
    <w:p w14:paraId="4D5877CF" w14:textId="77777777" w:rsidR="008626B0" w:rsidRDefault="008626B0" w:rsidP="008626B0">
      <w:pPr>
        <w:pStyle w:val="tkNazvanie"/>
        <w:spacing w:before="0" w:after="0" w:line="240" w:lineRule="auto"/>
        <w:ind w:left="3119" w:right="0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14:paraId="55F92F18" w14:textId="77777777" w:rsidR="000B7BB5" w:rsidRPr="008626B0" w:rsidRDefault="000B7BB5" w:rsidP="008626B0">
      <w:pPr>
        <w:pStyle w:val="tkNazvanie"/>
        <w:spacing w:before="0" w:after="0" w:line="240" w:lineRule="auto"/>
        <w:ind w:left="3119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626B0">
        <w:rPr>
          <w:rFonts w:ascii="Times New Roman" w:hAnsi="Times New Roman" w:cs="Times New Roman"/>
          <w:sz w:val="28"/>
          <w:szCs w:val="28"/>
          <w:lang w:val="ru-RU"/>
        </w:rPr>
        <w:t>Члены конкурсной комиссии:</w:t>
      </w:r>
    </w:p>
    <w:p w14:paraId="53907EF7" w14:textId="3C3FF685" w:rsidR="008626B0" w:rsidRDefault="002B25D6" w:rsidP="002B25D6">
      <w:pPr>
        <w:pStyle w:val="tkNazvanie"/>
        <w:spacing w:before="0" w:after="0" w:line="240" w:lineRule="auto"/>
        <w:ind w:right="0" w:firstLine="282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</w:t>
      </w:r>
      <w:r w:rsidR="008626B0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B5738">
        <w:rPr>
          <w:rFonts w:ascii="Times New Roman" w:hAnsi="Times New Roman" w:cs="Times New Roman"/>
          <w:b w:val="0"/>
          <w:sz w:val="28"/>
          <w:szCs w:val="28"/>
          <w:lang w:val="ru-RU"/>
        </w:rPr>
        <w:t>Ответ.</w:t>
      </w:r>
      <w:r w:rsidR="00F6391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8B5738">
        <w:rPr>
          <w:rFonts w:ascii="Times New Roman" w:hAnsi="Times New Roman" w:cs="Times New Roman"/>
          <w:b w:val="0"/>
          <w:sz w:val="28"/>
          <w:szCs w:val="28"/>
          <w:lang w:val="ru-RU"/>
        </w:rPr>
        <w:t>закуп.</w:t>
      </w:r>
      <w:r w:rsidR="00F6391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="008B5738">
        <w:rPr>
          <w:rFonts w:ascii="Times New Roman" w:hAnsi="Times New Roman" w:cs="Times New Roman"/>
          <w:b w:val="0"/>
          <w:sz w:val="28"/>
          <w:szCs w:val="28"/>
          <w:lang w:val="ru-RU"/>
        </w:rPr>
        <w:t>Сомкулов</w:t>
      </w:r>
      <w:proofErr w:type="spellEnd"/>
      <w:r w:rsidR="008B5738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М.К</w:t>
      </w:r>
      <w:r w:rsidR="00F63913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984FF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</w:t>
      </w:r>
      <w:r w:rsidR="008626B0">
        <w:rPr>
          <w:rFonts w:ascii="Times New Roman" w:hAnsi="Times New Roman" w:cs="Times New Roman"/>
          <w:b w:val="0"/>
          <w:sz w:val="28"/>
          <w:szCs w:val="28"/>
          <w:lang w:val="ru-RU"/>
        </w:rPr>
        <w:t>_____________</w:t>
      </w:r>
    </w:p>
    <w:p w14:paraId="69639C00" w14:textId="7CEB862A" w:rsidR="0099642A" w:rsidRDefault="00984FF4" w:rsidP="008626B0">
      <w:pPr>
        <w:pStyle w:val="tkNazvanie"/>
        <w:spacing w:before="0" w:after="0" w:line="240" w:lineRule="auto"/>
        <w:ind w:left="3119" w:right="0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Гл</w:t>
      </w:r>
      <w:r w:rsidR="008B5738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спец.по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КВиГЯ</w:t>
      </w:r>
      <w:proofErr w:type="spellEnd"/>
      <w:r w:rsidR="00F63913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Жунушова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К</w:t>
      </w:r>
      <w:r w:rsidR="00FC295A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С</w:t>
      </w:r>
      <w:r w:rsidR="00F63913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 w:rsidR="0099642A">
        <w:rPr>
          <w:rFonts w:ascii="Times New Roman" w:hAnsi="Times New Roman" w:cs="Times New Roman"/>
          <w:b w:val="0"/>
          <w:sz w:val="28"/>
          <w:szCs w:val="28"/>
          <w:lang w:val="ru-RU"/>
        </w:rPr>
        <w:t>______________</w:t>
      </w:r>
    </w:p>
    <w:p w14:paraId="2D6496C6" w14:textId="77777777" w:rsidR="0099642A" w:rsidRPr="008626B0" w:rsidRDefault="002B25D6" w:rsidP="002B25D6">
      <w:pPr>
        <w:pStyle w:val="tkNazvanie"/>
        <w:spacing w:before="0" w:after="0" w:line="240" w:lineRule="auto"/>
        <w:ind w:left="2550" w:right="0" w:firstLine="282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</w:t>
      </w:r>
    </w:p>
    <w:p w14:paraId="06F8FD8E" w14:textId="77777777" w:rsidR="000B7BB5" w:rsidRPr="000B7BB5" w:rsidRDefault="000B7BB5" w:rsidP="000B7BB5">
      <w:pPr>
        <w:pStyle w:val="tkNazvanie"/>
        <w:spacing w:before="0" w:after="0" w:line="240" w:lineRule="auto"/>
        <w:ind w:left="4536" w:right="0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14:paraId="1923D8FA" w14:textId="77777777"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14:paraId="0F479EA1" w14:textId="77777777"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14:paraId="499D359E" w14:textId="77777777"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14:paraId="2F1ED1E8" w14:textId="77777777"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14:paraId="4C676D26" w14:textId="77777777"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14:paraId="36D329AA" w14:textId="77777777"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14:paraId="5DF236F2" w14:textId="77777777"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14:paraId="3032DA1A" w14:textId="77777777"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14:paraId="29E5D869" w14:textId="77777777" w:rsidR="000B7BB5" w:rsidRDefault="000B7BB5" w:rsidP="000B7BB5">
      <w:pPr>
        <w:tabs>
          <w:tab w:val="left" w:pos="8931"/>
        </w:tabs>
        <w:ind w:right="-1"/>
        <w:jc w:val="center"/>
        <w:rPr>
          <w:rFonts w:eastAsia="Arial"/>
          <w:b/>
        </w:rPr>
      </w:pPr>
    </w:p>
    <w:p w14:paraId="71ABFA20" w14:textId="2AA8AEC1" w:rsidR="000B7BB5" w:rsidRDefault="000B7BB5" w:rsidP="000B7BB5">
      <w:pPr>
        <w:tabs>
          <w:tab w:val="left" w:pos="8931"/>
        </w:tabs>
        <w:ind w:right="-1"/>
        <w:jc w:val="center"/>
        <w:rPr>
          <w:b/>
        </w:rPr>
      </w:pPr>
      <w:r w:rsidRPr="000B7BB5">
        <w:rPr>
          <w:rFonts w:eastAsia="Arial"/>
          <w:b/>
        </w:rPr>
        <w:t xml:space="preserve">СТАНДАРТНАЯ КОНКУРСНАЯ ДОКУМЕНТАЦИЯ </w:t>
      </w:r>
      <w:r w:rsidRPr="000B7BB5">
        <w:rPr>
          <w:rFonts w:eastAsia="Arial"/>
          <w:b/>
        </w:rPr>
        <w:br/>
        <w:t xml:space="preserve">на </w:t>
      </w:r>
      <w:r w:rsidR="0099642A">
        <w:rPr>
          <w:rFonts w:eastAsia="Arial"/>
          <w:b/>
        </w:rPr>
        <w:t>п</w:t>
      </w:r>
      <w:r w:rsidR="00121BFD" w:rsidRPr="00121BFD">
        <w:rPr>
          <w:b/>
        </w:rPr>
        <w:t>риобретение</w:t>
      </w:r>
      <w:r w:rsidR="0099642A">
        <w:rPr>
          <w:b/>
        </w:rPr>
        <w:t xml:space="preserve"> </w:t>
      </w:r>
      <w:r w:rsidR="00924306">
        <w:rPr>
          <w:b/>
          <w:lang w:val="ky-KG"/>
        </w:rPr>
        <w:t xml:space="preserve">услуг </w:t>
      </w:r>
      <w:r w:rsidR="00853029">
        <w:rPr>
          <w:b/>
          <w:lang w:val="ky-KG"/>
        </w:rPr>
        <w:t>технадзора</w:t>
      </w:r>
      <w:r w:rsidR="0099642A">
        <w:rPr>
          <w:b/>
        </w:rPr>
        <w:t>.</w:t>
      </w:r>
    </w:p>
    <w:p w14:paraId="6DA7907D" w14:textId="27EF6ED6" w:rsidR="008B5738" w:rsidRDefault="008B5738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505EF6C8" w14:textId="77777777" w:rsidR="000B7BB5" w:rsidRDefault="000B7BB5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662E3BBC" w14:textId="77777777" w:rsidR="000B7BB5" w:rsidRDefault="000B7BB5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16B6766A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70E96F2F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465B647F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3B2B30E2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02FF124A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0E6D5F9A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14F94BB3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3AD9D7B6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5235381C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5EB65F97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157E0065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1DE1E2AF" w14:textId="77777777" w:rsidR="008626B0" w:rsidRDefault="008626B0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7DC20BB1" w14:textId="77777777" w:rsidR="003C68AB" w:rsidRDefault="003C68AB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18478761" w14:textId="77777777" w:rsidR="00136F2B" w:rsidRDefault="00136F2B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0B21544E" w14:textId="77777777" w:rsidR="00136F2B" w:rsidRDefault="00136F2B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18ABF36E" w14:textId="77777777" w:rsidR="00136F2B" w:rsidRDefault="00136F2B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17A67431" w14:textId="77777777" w:rsidR="00136F2B" w:rsidRDefault="00136F2B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67C43C3D" w14:textId="77777777" w:rsidR="00121BFD" w:rsidRDefault="00121BFD" w:rsidP="000B7BB5">
      <w:pPr>
        <w:tabs>
          <w:tab w:val="left" w:pos="8931"/>
        </w:tabs>
        <w:ind w:right="-1"/>
        <w:jc w:val="center"/>
        <w:rPr>
          <w:b/>
          <w:caps/>
        </w:rPr>
      </w:pPr>
    </w:p>
    <w:p w14:paraId="6E47D217" w14:textId="77777777" w:rsidR="003A3A93" w:rsidRPr="00555960" w:rsidRDefault="003A3A93" w:rsidP="000B7BB5">
      <w:pPr>
        <w:jc w:val="center"/>
        <w:rPr>
          <w:b/>
          <w:caps/>
        </w:rPr>
      </w:pPr>
      <w:r w:rsidRPr="00555960">
        <w:rPr>
          <w:b/>
          <w:caps/>
        </w:rPr>
        <w:t xml:space="preserve">Инструкции </w:t>
      </w:r>
      <w:r w:rsidR="00FC295A">
        <w:rPr>
          <w:b/>
          <w:caps/>
          <w:lang w:val="ky-KG"/>
        </w:rPr>
        <w:t xml:space="preserve">К </w:t>
      </w:r>
      <w:r w:rsidRPr="00555960">
        <w:rPr>
          <w:b/>
          <w:caps/>
        </w:rPr>
        <w:t xml:space="preserve">участникам конкурса </w:t>
      </w:r>
    </w:p>
    <w:p w14:paraId="5453A5B4" w14:textId="77777777" w:rsidR="003A3A93" w:rsidRPr="00555960" w:rsidRDefault="003A3A93" w:rsidP="003A3A93">
      <w:pPr>
        <w:jc w:val="center"/>
        <w:rPr>
          <w:b/>
        </w:rPr>
      </w:pPr>
    </w:p>
    <w:tbl>
      <w:tblPr>
        <w:tblW w:w="9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8070"/>
      </w:tblGrid>
      <w:tr w:rsidR="003A3A93" w:rsidRPr="00555960" w14:paraId="739DE854" w14:textId="77777777" w:rsidTr="0042450A">
        <w:trPr>
          <w:trHeight w:val="151"/>
        </w:trPr>
        <w:tc>
          <w:tcPr>
            <w:tcW w:w="1700" w:type="dxa"/>
          </w:tcPr>
          <w:p w14:paraId="2808D338" w14:textId="77777777" w:rsidR="003A3A93" w:rsidRPr="00555960" w:rsidRDefault="003A3A93" w:rsidP="00136F2B">
            <w:pPr>
              <w:jc w:val="both"/>
              <w:rPr>
                <w:b/>
              </w:rPr>
            </w:pPr>
            <w:r w:rsidRPr="00555960">
              <w:rPr>
                <w:b/>
              </w:rPr>
              <w:t xml:space="preserve">Номер </w:t>
            </w:r>
            <w:r w:rsidRPr="00555960">
              <w:rPr>
                <w:b/>
                <w:lang w:val="ky-KG"/>
              </w:rPr>
              <w:t>пункта</w:t>
            </w:r>
            <w:r w:rsidRPr="00555960">
              <w:rPr>
                <w:b/>
              </w:rPr>
              <w:t xml:space="preserve"> ИК</w:t>
            </w:r>
          </w:p>
        </w:tc>
        <w:tc>
          <w:tcPr>
            <w:tcW w:w="8070" w:type="dxa"/>
          </w:tcPr>
          <w:p w14:paraId="759BC33D" w14:textId="77777777" w:rsidR="003A3A93" w:rsidRPr="00555960" w:rsidRDefault="003A3A93" w:rsidP="00136F2B">
            <w:pPr>
              <w:jc w:val="both"/>
              <w:rPr>
                <w:b/>
              </w:rPr>
            </w:pPr>
            <w:r w:rsidRPr="00555960">
              <w:rPr>
                <w:b/>
              </w:rPr>
              <w:t>Особые инструкции Участникам конкурса</w:t>
            </w:r>
          </w:p>
        </w:tc>
      </w:tr>
      <w:tr w:rsidR="003A3A93" w:rsidRPr="00555960" w14:paraId="73E4EFA0" w14:textId="77777777" w:rsidTr="0042450A">
        <w:trPr>
          <w:trHeight w:val="151"/>
        </w:trPr>
        <w:tc>
          <w:tcPr>
            <w:tcW w:w="1700" w:type="dxa"/>
          </w:tcPr>
          <w:p w14:paraId="0BE6D162" w14:textId="77777777" w:rsidR="003A3A93" w:rsidRPr="00555960" w:rsidRDefault="003A3A93" w:rsidP="00136F2B">
            <w:pPr>
              <w:jc w:val="both"/>
              <w:rPr>
                <w:b/>
              </w:rPr>
            </w:pPr>
            <w:r w:rsidRPr="00555960">
              <w:rPr>
                <w:b/>
              </w:rPr>
              <w:t>ИК 1.1</w:t>
            </w:r>
          </w:p>
          <w:p w14:paraId="30FB619D" w14:textId="77777777" w:rsidR="003A3A93" w:rsidRPr="00555960" w:rsidRDefault="003A3A93" w:rsidP="00136F2B">
            <w:pPr>
              <w:jc w:val="both"/>
              <w:rPr>
                <w:b/>
              </w:rPr>
            </w:pPr>
            <w:r w:rsidRPr="00555960">
              <w:rPr>
                <w:b/>
              </w:rPr>
              <w:t>ИК 7.1</w:t>
            </w:r>
          </w:p>
        </w:tc>
        <w:tc>
          <w:tcPr>
            <w:tcW w:w="8070" w:type="dxa"/>
          </w:tcPr>
          <w:p w14:paraId="36DC82AD" w14:textId="77777777" w:rsidR="003A3A93" w:rsidRPr="00555960" w:rsidRDefault="003A3A93" w:rsidP="00136F2B">
            <w:pPr>
              <w:rPr>
                <w:i/>
              </w:rPr>
            </w:pPr>
            <w:r w:rsidRPr="00555960">
              <w:t xml:space="preserve">Наименование Покупателя: </w:t>
            </w:r>
            <w:r w:rsidR="00933660">
              <w:rPr>
                <w:spacing w:val="-3"/>
              </w:rPr>
              <w:t>Муниципальное предприятие «</w:t>
            </w:r>
            <w:r w:rsidR="008B5738">
              <w:rPr>
                <w:spacing w:val="-3"/>
              </w:rPr>
              <w:t>БАРУ</w:t>
            </w:r>
            <w:r w:rsidR="00933660">
              <w:rPr>
                <w:spacing w:val="-3"/>
              </w:rPr>
              <w:t>»</w:t>
            </w:r>
          </w:p>
          <w:p w14:paraId="448DFAFE" w14:textId="77777777" w:rsidR="003A3A93" w:rsidRPr="00933660" w:rsidRDefault="003A3A93" w:rsidP="00136F2B">
            <w:pPr>
              <w:rPr>
                <w:i/>
              </w:rPr>
            </w:pPr>
            <w:r w:rsidRPr="00555960">
              <w:t xml:space="preserve">Юридический адрес Покупателя: </w:t>
            </w:r>
            <w:r w:rsidR="00933660">
              <w:t xml:space="preserve">г. Бишкек ул. </w:t>
            </w:r>
            <w:proofErr w:type="spellStart"/>
            <w:r w:rsidR="008B5738">
              <w:t>Орозбекова</w:t>
            </w:r>
            <w:proofErr w:type="spellEnd"/>
            <w:r w:rsidR="008B5738">
              <w:t>, 344а</w:t>
            </w:r>
          </w:p>
          <w:p w14:paraId="15E2BB71" w14:textId="77777777" w:rsidR="003A3A93" w:rsidRPr="007C45AC" w:rsidRDefault="00933660" w:rsidP="00136F2B">
            <w:pPr>
              <w:rPr>
                <w:i/>
              </w:rPr>
            </w:pPr>
            <w:r>
              <w:t xml:space="preserve">Телефон:0(312) </w:t>
            </w:r>
            <w:r w:rsidR="008B5738">
              <w:t>37-06-23</w:t>
            </w:r>
            <w:r w:rsidR="00663B81">
              <w:t>, 0 (770) 20-44-80 (</w:t>
            </w:r>
            <w:proofErr w:type="spellStart"/>
            <w:r w:rsidR="00663B81">
              <w:t>ответст</w:t>
            </w:r>
            <w:proofErr w:type="spellEnd"/>
            <w:r w:rsidR="00663B81">
              <w:t>. по закуп.)</w:t>
            </w:r>
          </w:p>
          <w:p w14:paraId="363D975F" w14:textId="77777777" w:rsidR="003A3A93" w:rsidRPr="007017EB" w:rsidRDefault="003A3A93" w:rsidP="007017EB">
            <w:pPr>
              <w:jc w:val="both"/>
            </w:pPr>
            <w:r w:rsidRPr="00555960">
              <w:t xml:space="preserve">Адрес электронной почты: </w:t>
            </w:r>
            <w:proofErr w:type="spellStart"/>
            <w:r w:rsidR="00EB424F">
              <w:rPr>
                <w:lang w:val="en-US"/>
              </w:rPr>
              <w:t>mpbaruz</w:t>
            </w:r>
            <w:proofErr w:type="spellEnd"/>
            <w:r w:rsidR="002B25D6" w:rsidRPr="002B25D6">
              <w:t>@</w:t>
            </w:r>
            <w:r w:rsidR="002B25D6">
              <w:rPr>
                <w:lang w:val="en-US"/>
              </w:rPr>
              <w:t>mail</w:t>
            </w:r>
            <w:r w:rsidR="002B25D6" w:rsidRPr="002B25D6">
              <w:t>.</w:t>
            </w:r>
            <w:proofErr w:type="spellStart"/>
            <w:r w:rsidR="002B25D6">
              <w:rPr>
                <w:lang w:val="en-US"/>
              </w:rPr>
              <w:t>ru</w:t>
            </w:r>
            <w:proofErr w:type="spellEnd"/>
          </w:p>
        </w:tc>
      </w:tr>
      <w:tr w:rsidR="003A3A93" w:rsidRPr="00555960" w14:paraId="6CD29D68" w14:textId="77777777" w:rsidTr="0042450A">
        <w:trPr>
          <w:trHeight w:val="151"/>
        </w:trPr>
        <w:tc>
          <w:tcPr>
            <w:tcW w:w="1700" w:type="dxa"/>
          </w:tcPr>
          <w:p w14:paraId="30C9BE58" w14:textId="77777777" w:rsidR="003A3A93" w:rsidRPr="00555960" w:rsidRDefault="003A3A93" w:rsidP="00136F2B">
            <w:pPr>
              <w:jc w:val="both"/>
              <w:rPr>
                <w:b/>
              </w:rPr>
            </w:pPr>
            <w:r w:rsidRPr="00555960">
              <w:rPr>
                <w:b/>
              </w:rPr>
              <w:t>ИК 1.1</w:t>
            </w:r>
          </w:p>
        </w:tc>
        <w:tc>
          <w:tcPr>
            <w:tcW w:w="8070" w:type="dxa"/>
          </w:tcPr>
          <w:p w14:paraId="4697FB21" w14:textId="63F02F73" w:rsidR="003A3A93" w:rsidRDefault="003A3A93" w:rsidP="0049371A">
            <w:pPr>
              <w:jc w:val="both"/>
            </w:pPr>
            <w:r w:rsidRPr="00555960">
              <w:t xml:space="preserve">Краткое описание требуемых </w:t>
            </w:r>
            <w:r w:rsidR="00924306">
              <w:rPr>
                <w:lang w:val="ky-KG"/>
              </w:rPr>
              <w:t>услуг:</w:t>
            </w:r>
            <w:r w:rsidR="006833D0">
              <w:t xml:space="preserve"> </w:t>
            </w:r>
          </w:p>
          <w:p w14:paraId="4F89ED90" w14:textId="77777777" w:rsidR="00FF7B14" w:rsidRDefault="00FF7B14" w:rsidP="0049371A">
            <w:pPr>
              <w:jc w:val="both"/>
              <w:rPr>
                <w:lang w:val="ky-KG"/>
              </w:rPr>
            </w:pPr>
            <w:r>
              <w:t>Лот №1:</w:t>
            </w:r>
          </w:p>
          <w:p w14:paraId="32E3EB9C" w14:textId="028A4A24" w:rsidR="006C1AB1" w:rsidRPr="0079647E" w:rsidRDefault="00924306" w:rsidP="00924306">
            <w:pPr>
              <w:jc w:val="both"/>
            </w:pPr>
            <w:r>
              <w:rPr>
                <w:lang w:val="ky-KG"/>
              </w:rPr>
              <w:t>У</w:t>
            </w:r>
            <w:r w:rsidRPr="00D32360">
              <w:t xml:space="preserve">слуги </w:t>
            </w:r>
            <w:r w:rsidR="00853029">
              <w:rPr>
                <w:lang w:val="ky-KG"/>
              </w:rPr>
              <w:t>технадзора на строительство гравийной дороги на кладбище в с. Гроздь</w:t>
            </w:r>
            <w:r w:rsidRPr="00D32360">
              <w:t>.</w:t>
            </w:r>
          </w:p>
        </w:tc>
      </w:tr>
      <w:tr w:rsidR="003A3A93" w:rsidRPr="00555960" w14:paraId="54B79D71" w14:textId="77777777" w:rsidTr="0042450A">
        <w:trPr>
          <w:trHeight w:val="151"/>
        </w:trPr>
        <w:tc>
          <w:tcPr>
            <w:tcW w:w="1700" w:type="dxa"/>
          </w:tcPr>
          <w:p w14:paraId="66ED8189" w14:textId="39301FA0" w:rsidR="003A3A93" w:rsidRPr="00555960" w:rsidRDefault="003A3A93" w:rsidP="00136F2B">
            <w:pPr>
              <w:jc w:val="both"/>
              <w:rPr>
                <w:b/>
              </w:rPr>
            </w:pPr>
            <w:r w:rsidRPr="00555960">
              <w:rPr>
                <w:b/>
              </w:rPr>
              <w:t>ИК 1.1</w:t>
            </w:r>
          </w:p>
        </w:tc>
        <w:tc>
          <w:tcPr>
            <w:tcW w:w="8070" w:type="dxa"/>
          </w:tcPr>
          <w:p w14:paraId="408F4E32" w14:textId="77777777" w:rsidR="003A3A93" w:rsidRPr="00555960" w:rsidRDefault="003A3A93" w:rsidP="00F37380">
            <w:r w:rsidRPr="00555960">
              <w:rPr>
                <w:iCs/>
              </w:rPr>
              <w:t>Источ</w:t>
            </w:r>
            <w:r w:rsidR="00933660">
              <w:rPr>
                <w:iCs/>
              </w:rPr>
              <w:t>ник</w:t>
            </w:r>
            <w:r w:rsidR="00BF1F3B">
              <w:rPr>
                <w:iCs/>
              </w:rPr>
              <w:t xml:space="preserve"> </w:t>
            </w:r>
            <w:r w:rsidR="00933660">
              <w:rPr>
                <w:iCs/>
              </w:rPr>
              <w:t xml:space="preserve">(и) финансирования: </w:t>
            </w:r>
            <w:r w:rsidR="00F37380">
              <w:rPr>
                <w:iCs/>
              </w:rPr>
              <w:t>Бюджетные</w:t>
            </w:r>
            <w:r w:rsidR="007C45AC">
              <w:rPr>
                <w:iCs/>
              </w:rPr>
              <w:t xml:space="preserve"> </w:t>
            </w:r>
            <w:r w:rsidR="00933660">
              <w:rPr>
                <w:iCs/>
              </w:rPr>
              <w:t>средства</w:t>
            </w:r>
          </w:p>
        </w:tc>
      </w:tr>
      <w:tr w:rsidR="003A3A93" w:rsidRPr="00555960" w14:paraId="1C7C8962" w14:textId="77777777" w:rsidTr="0042450A">
        <w:trPr>
          <w:trHeight w:val="151"/>
        </w:trPr>
        <w:tc>
          <w:tcPr>
            <w:tcW w:w="1700" w:type="dxa"/>
          </w:tcPr>
          <w:p w14:paraId="231FEA9E" w14:textId="77777777" w:rsidR="003A3A93" w:rsidRPr="00555960" w:rsidRDefault="003A3A93" w:rsidP="00136F2B">
            <w:pPr>
              <w:jc w:val="both"/>
              <w:rPr>
                <w:b/>
              </w:rPr>
            </w:pPr>
            <w:r w:rsidRPr="00555960">
              <w:rPr>
                <w:b/>
              </w:rPr>
              <w:t>ИК 3.3(в)</w:t>
            </w:r>
          </w:p>
        </w:tc>
        <w:tc>
          <w:tcPr>
            <w:tcW w:w="8070" w:type="dxa"/>
          </w:tcPr>
          <w:p w14:paraId="1A787ED3" w14:textId="551D5236" w:rsidR="003A3A93" w:rsidRPr="00853029" w:rsidRDefault="004E1458" w:rsidP="00136F2B">
            <w:pPr>
              <w:jc w:val="both"/>
              <w:rPr>
                <w:shd w:val="clear" w:color="auto" w:fill="FFFFFF"/>
                <w:lang w:val="ky-KG"/>
              </w:rPr>
            </w:pPr>
            <w:r w:rsidRPr="00933660">
              <w:rPr>
                <w:rFonts w:eastAsiaTheme="minorHAnsi"/>
                <w:spacing w:val="-2"/>
                <w:lang w:val="ky-KG" w:eastAsia="en-US"/>
              </w:rPr>
              <w:t>•</w:t>
            </w:r>
            <w:r w:rsidR="00933660" w:rsidRPr="00933660">
              <w:rPr>
                <w:shd w:val="clear" w:color="auto" w:fill="FFFFFF"/>
              </w:rPr>
              <w:t xml:space="preserve">Предоставить сканированную копию </w:t>
            </w:r>
            <w:r w:rsidR="00853029" w:rsidRPr="00853029">
              <w:rPr>
                <w:shd w:val="clear" w:color="auto" w:fill="FFFFFF"/>
              </w:rPr>
              <w:t>Се</w:t>
            </w:r>
            <w:r w:rsidR="00853029">
              <w:rPr>
                <w:shd w:val="clear" w:color="auto" w:fill="FFFFFF"/>
                <w:lang w:val="ky-KG"/>
              </w:rPr>
              <w:t>р</w:t>
            </w:r>
            <w:proofErr w:type="spellStart"/>
            <w:r w:rsidR="00853029" w:rsidRPr="00853029">
              <w:rPr>
                <w:shd w:val="clear" w:color="auto" w:fill="FFFFFF"/>
              </w:rPr>
              <w:t>тификат</w:t>
            </w:r>
            <w:proofErr w:type="spellEnd"/>
            <w:r w:rsidR="00853029">
              <w:rPr>
                <w:shd w:val="clear" w:color="auto" w:fill="FFFFFF"/>
                <w:lang w:val="ky-KG"/>
              </w:rPr>
              <w:t>а</w:t>
            </w:r>
            <w:r w:rsidR="00853029" w:rsidRPr="00853029">
              <w:rPr>
                <w:shd w:val="clear" w:color="auto" w:fill="FFFFFF"/>
              </w:rPr>
              <w:t xml:space="preserve"> специалиста по </w:t>
            </w:r>
            <w:proofErr w:type="spellStart"/>
            <w:r w:rsidR="00853029" w:rsidRPr="00853029">
              <w:rPr>
                <w:shd w:val="clear" w:color="auto" w:fill="FFFFFF"/>
              </w:rPr>
              <w:t>инжиринговым</w:t>
            </w:r>
            <w:proofErr w:type="spellEnd"/>
            <w:r w:rsidR="00853029" w:rsidRPr="00853029">
              <w:rPr>
                <w:shd w:val="clear" w:color="auto" w:fill="FFFFFF"/>
              </w:rPr>
              <w:t xml:space="preserve"> услугам</w:t>
            </w:r>
            <w:r w:rsidR="00853029">
              <w:rPr>
                <w:shd w:val="clear" w:color="auto" w:fill="FFFFFF"/>
                <w:lang w:val="ky-KG"/>
              </w:rPr>
              <w:t>.</w:t>
            </w:r>
          </w:p>
          <w:p w14:paraId="1BA62CD0" w14:textId="77777777" w:rsidR="003A3A93" w:rsidRPr="00933660" w:rsidRDefault="003A3A93" w:rsidP="00136F2B">
            <w:pPr>
              <w:rPr>
                <w:rFonts w:eastAsiaTheme="minorHAnsi"/>
                <w:spacing w:val="-2"/>
                <w:lang w:eastAsia="en-US"/>
              </w:rPr>
            </w:pPr>
            <w:r w:rsidRPr="00933660">
              <w:rPr>
                <w:rFonts w:eastAsiaTheme="minorHAnsi"/>
                <w:spacing w:val="-2"/>
                <w:lang w:val="ky-KG" w:eastAsia="en-US"/>
              </w:rPr>
              <w:t xml:space="preserve">• </w:t>
            </w:r>
            <w:r w:rsidR="00933660" w:rsidRPr="00933660">
              <w:t>Предоставить информацию об отсутствии задолженности по уплате налоговых взносов</w:t>
            </w:r>
          </w:p>
          <w:p w14:paraId="5111D7F7" w14:textId="42B0E0F8" w:rsidR="003A3A93" w:rsidRPr="00933660" w:rsidRDefault="003A3A93" w:rsidP="00136F2B">
            <w:pPr>
              <w:rPr>
                <w:rFonts w:eastAsiaTheme="minorHAnsi"/>
                <w:spacing w:val="-2"/>
                <w:lang w:eastAsia="en-US"/>
              </w:rPr>
            </w:pPr>
            <w:r w:rsidRPr="00933660">
              <w:rPr>
                <w:rFonts w:eastAsiaTheme="minorHAnsi"/>
                <w:spacing w:val="-2"/>
                <w:lang w:eastAsia="en-US"/>
              </w:rPr>
              <w:t xml:space="preserve">• </w:t>
            </w:r>
            <w:r w:rsidR="00136F2B" w:rsidRPr="00136F2B">
              <w:rPr>
                <w:shd w:val="clear" w:color="auto" w:fill="FFFFFF"/>
              </w:rPr>
              <w:t xml:space="preserve">Иметь опыт выполнения не менее </w:t>
            </w:r>
            <w:r w:rsidR="0019126D" w:rsidRPr="0019126D">
              <w:rPr>
                <w:shd w:val="clear" w:color="auto" w:fill="FFFFFF"/>
              </w:rPr>
              <w:t>2</w:t>
            </w:r>
            <w:r w:rsidR="00136F2B" w:rsidRPr="00136F2B">
              <w:rPr>
                <w:shd w:val="clear" w:color="auto" w:fill="FFFFFF"/>
              </w:rPr>
              <w:t>-х аналогичных договоров/услуг за после</w:t>
            </w:r>
            <w:r w:rsidR="00924306">
              <w:rPr>
                <w:shd w:val="clear" w:color="auto" w:fill="FFFFFF"/>
              </w:rPr>
              <w:t>дние 2 года</w:t>
            </w:r>
          </w:p>
          <w:p w14:paraId="3497059C" w14:textId="77777777" w:rsidR="003A3A93" w:rsidRDefault="003A3A93" w:rsidP="00136F2B">
            <w:pPr>
              <w:rPr>
                <w:shd w:val="clear" w:color="auto" w:fill="FFFFFF"/>
              </w:rPr>
            </w:pPr>
            <w:r w:rsidRPr="00933660">
              <w:rPr>
                <w:rFonts w:eastAsiaTheme="minorHAnsi"/>
                <w:spacing w:val="-2"/>
                <w:lang w:eastAsia="en-US"/>
              </w:rPr>
              <w:t xml:space="preserve">• </w:t>
            </w:r>
            <w:r w:rsidR="00933660" w:rsidRPr="00933660">
              <w:rPr>
                <w:shd w:val="clear" w:color="auto" w:fill="FFFFFF"/>
              </w:rPr>
              <w:t>Предоставить информацию об отсутствии задолженности по уплате страховых взносов</w:t>
            </w:r>
          </w:p>
          <w:p w14:paraId="20BEF436" w14:textId="771E23B4" w:rsidR="00600935" w:rsidRPr="00853029" w:rsidRDefault="00600935" w:rsidP="00136F2B">
            <w:pPr>
              <w:rPr>
                <w:shd w:val="clear" w:color="auto" w:fill="FFFFFF"/>
                <w:lang w:val="ky-KG"/>
              </w:rPr>
            </w:pPr>
            <w:r>
              <w:rPr>
                <w:shd w:val="clear" w:color="auto" w:fill="FFFFFF"/>
              </w:rPr>
              <w:t xml:space="preserve">- </w:t>
            </w:r>
            <w:r w:rsidRPr="00600935">
              <w:rPr>
                <w:shd w:val="clear" w:color="auto" w:fill="FFFFFF"/>
              </w:rPr>
              <w:t xml:space="preserve">Предоставить </w:t>
            </w:r>
            <w:r w:rsidR="00853029">
              <w:rPr>
                <w:shd w:val="clear" w:color="auto" w:fill="FFFFFF"/>
                <w:lang w:val="ky-KG"/>
              </w:rPr>
              <w:t>сканированную копию паспорта руководителя.</w:t>
            </w:r>
          </w:p>
          <w:p w14:paraId="4586A9BC" w14:textId="77777777" w:rsidR="00933660" w:rsidRPr="00933660" w:rsidRDefault="00933660" w:rsidP="00933660">
            <w:pPr>
              <w:rPr>
                <w:shd w:val="clear" w:color="auto" w:fill="FFFFFF"/>
              </w:rPr>
            </w:pPr>
            <w:r w:rsidRPr="00933660">
              <w:rPr>
                <w:rFonts w:eastAsiaTheme="minorHAnsi"/>
                <w:spacing w:val="-2"/>
                <w:lang w:eastAsia="en-US"/>
              </w:rPr>
              <w:t>•</w:t>
            </w:r>
            <w:r w:rsidRPr="00933660">
              <w:rPr>
                <w:shd w:val="clear" w:color="auto" w:fill="FFFFFF"/>
              </w:rPr>
              <w:t xml:space="preserve">Письменное подтверждение об отсутствии </w:t>
            </w:r>
            <w:proofErr w:type="spellStart"/>
            <w:r w:rsidRPr="00933660">
              <w:rPr>
                <w:shd w:val="clear" w:color="auto" w:fill="FFFFFF"/>
              </w:rPr>
              <w:t>аффилированности</w:t>
            </w:r>
            <w:proofErr w:type="spellEnd"/>
            <w:r w:rsidRPr="00933660">
              <w:rPr>
                <w:shd w:val="clear" w:color="auto" w:fill="FFFFFF"/>
              </w:rPr>
              <w:t xml:space="preserve">, а также информацию об их </w:t>
            </w:r>
            <w:proofErr w:type="spellStart"/>
            <w:r w:rsidRPr="00933660">
              <w:rPr>
                <w:shd w:val="clear" w:color="auto" w:fill="FFFFFF"/>
              </w:rPr>
              <w:t>бенефициарных</w:t>
            </w:r>
            <w:proofErr w:type="spellEnd"/>
            <w:r w:rsidRPr="00933660">
              <w:rPr>
                <w:shd w:val="clear" w:color="auto" w:fill="FFFFFF"/>
              </w:rPr>
              <w:t xml:space="preserve"> владельцах. </w:t>
            </w:r>
          </w:p>
          <w:p w14:paraId="2668C5E4" w14:textId="2A925A72" w:rsidR="00933660" w:rsidRPr="00853029" w:rsidRDefault="00933660" w:rsidP="00136F2B">
            <w:r w:rsidRPr="00933660">
              <w:rPr>
                <w:rFonts w:eastAsiaTheme="minorHAnsi"/>
                <w:spacing w:val="-2"/>
                <w:lang w:eastAsia="en-US"/>
              </w:rPr>
              <w:t xml:space="preserve">• </w:t>
            </w:r>
            <w:r w:rsidRPr="00933660">
              <w:t xml:space="preserve">Конкурсная заявка должна быть подписана </w:t>
            </w:r>
            <w:proofErr w:type="gramStart"/>
            <w:r w:rsidRPr="00933660">
              <w:t>лицом</w:t>
            </w:r>
            <w:proofErr w:type="gramEnd"/>
            <w:r w:rsidRPr="00933660">
              <w:t xml:space="preserve"> имеющим право подписи, если конкурсная заявка не подписана руководителем, в пакете конкурсной заявки участника должна быть доверенность дающее право подписи от имени Участника (для юр.</w:t>
            </w:r>
            <w:r w:rsidR="00D922E4">
              <w:t xml:space="preserve"> </w:t>
            </w:r>
            <w:r w:rsidRPr="00933660">
              <w:t>лиц Решение о назначении Директора)</w:t>
            </w:r>
          </w:p>
        </w:tc>
      </w:tr>
      <w:tr w:rsidR="003A3A93" w:rsidRPr="00555960" w14:paraId="5D70CCD1" w14:textId="77777777" w:rsidTr="0042450A">
        <w:trPr>
          <w:trHeight w:val="151"/>
        </w:trPr>
        <w:tc>
          <w:tcPr>
            <w:tcW w:w="1700" w:type="dxa"/>
          </w:tcPr>
          <w:p w14:paraId="561B33A8" w14:textId="77777777" w:rsidR="003A3A93" w:rsidRPr="001D36BC" w:rsidRDefault="003A3A93" w:rsidP="00136F2B">
            <w:pPr>
              <w:jc w:val="both"/>
              <w:rPr>
                <w:b/>
              </w:rPr>
            </w:pPr>
            <w:r w:rsidRPr="001D36BC">
              <w:rPr>
                <w:b/>
              </w:rPr>
              <w:t>ИУК 8.1</w:t>
            </w:r>
          </w:p>
        </w:tc>
        <w:tc>
          <w:tcPr>
            <w:tcW w:w="8070" w:type="dxa"/>
          </w:tcPr>
          <w:p w14:paraId="6C99A58C" w14:textId="77777777" w:rsidR="003A3A93" w:rsidRPr="001D36BC" w:rsidRDefault="003A3A93" w:rsidP="00136F2B">
            <w:pPr>
              <w:jc w:val="both"/>
            </w:pPr>
            <w:r w:rsidRPr="001D36BC">
              <w:t>Язык Конкурсной заявки: русский</w:t>
            </w:r>
          </w:p>
        </w:tc>
      </w:tr>
      <w:tr w:rsidR="003A3A93" w:rsidRPr="00555960" w14:paraId="1D19474C" w14:textId="77777777" w:rsidTr="0042450A">
        <w:trPr>
          <w:trHeight w:val="151"/>
        </w:trPr>
        <w:tc>
          <w:tcPr>
            <w:tcW w:w="1700" w:type="dxa"/>
          </w:tcPr>
          <w:p w14:paraId="4B6E4990" w14:textId="77777777" w:rsidR="003A3A93" w:rsidRPr="001D36BC" w:rsidRDefault="003A3A93" w:rsidP="00136F2B">
            <w:pPr>
              <w:jc w:val="both"/>
              <w:rPr>
                <w:b/>
              </w:rPr>
            </w:pPr>
            <w:r w:rsidRPr="001D36BC">
              <w:rPr>
                <w:b/>
              </w:rPr>
              <w:t>ИУК 9.1</w:t>
            </w:r>
          </w:p>
          <w:p w14:paraId="6108F8C5" w14:textId="77777777" w:rsidR="003A3A93" w:rsidRPr="001D36BC" w:rsidRDefault="003A3A93" w:rsidP="00136F2B">
            <w:pPr>
              <w:jc w:val="both"/>
              <w:rPr>
                <w:b/>
              </w:rPr>
            </w:pPr>
          </w:p>
        </w:tc>
        <w:tc>
          <w:tcPr>
            <w:tcW w:w="8070" w:type="dxa"/>
          </w:tcPr>
          <w:p w14:paraId="303C8724" w14:textId="7AC56C61" w:rsidR="003A3A93" w:rsidRPr="00924306" w:rsidRDefault="003A3A93" w:rsidP="00924306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72BA0">
              <w:rPr>
                <w:rFonts w:ascii="Times New Roman" w:hAnsi="Times New Roman" w:cs="Times New Roman"/>
                <w:sz w:val="24"/>
              </w:rPr>
              <w:t xml:space="preserve">Дополнительные документы, предоставляемые для подтверждения соответствия предложенных </w:t>
            </w:r>
            <w:r w:rsidRPr="00C72BA0">
              <w:rPr>
                <w:rFonts w:ascii="Times New Roman" w:hAnsi="Times New Roman" w:cs="Times New Roman"/>
                <w:spacing w:val="-2"/>
                <w:sz w:val="24"/>
              </w:rPr>
              <w:t>товаров, работ и услуг требованиям Конкурсной документации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924306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853029" w:rsidRPr="00555960" w14:paraId="4FA545FF" w14:textId="77777777" w:rsidTr="0042450A">
        <w:trPr>
          <w:trHeight w:val="151"/>
        </w:trPr>
        <w:tc>
          <w:tcPr>
            <w:tcW w:w="1700" w:type="dxa"/>
          </w:tcPr>
          <w:p w14:paraId="61118225" w14:textId="45A7D315" w:rsidR="00853029" w:rsidRPr="00853029" w:rsidRDefault="00853029" w:rsidP="00853029">
            <w:pPr>
              <w:jc w:val="both"/>
              <w:rPr>
                <w:b/>
                <w:lang w:val="ky-KG"/>
              </w:rPr>
            </w:pPr>
            <w:r w:rsidRPr="00555960">
              <w:rPr>
                <w:b/>
                <w:spacing w:val="-3"/>
                <w:lang w:val="en-US"/>
              </w:rPr>
              <w:t>ИК 1</w:t>
            </w:r>
            <w:r w:rsidRPr="00555960">
              <w:rPr>
                <w:b/>
                <w:spacing w:val="-3"/>
              </w:rPr>
              <w:t>3</w:t>
            </w:r>
            <w:r w:rsidRPr="00555960">
              <w:rPr>
                <w:b/>
                <w:spacing w:val="-3"/>
                <w:lang w:val="en-US"/>
              </w:rPr>
              <w:t>.</w:t>
            </w:r>
            <w:r>
              <w:rPr>
                <w:b/>
                <w:spacing w:val="-3"/>
                <w:lang w:val="ky-KG"/>
              </w:rPr>
              <w:t>0</w:t>
            </w:r>
          </w:p>
        </w:tc>
        <w:tc>
          <w:tcPr>
            <w:tcW w:w="8070" w:type="dxa"/>
          </w:tcPr>
          <w:p w14:paraId="77BAADAA" w14:textId="53E12070" w:rsidR="00853029" w:rsidRPr="00853029" w:rsidRDefault="00853029" w:rsidP="00853029">
            <w:pPr>
              <w:pStyle w:val="a4"/>
              <w:jc w:val="both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Планируемая сумма: 10</w:t>
            </w:r>
            <w:r w:rsidRPr="00853029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>000 сом</w:t>
            </w:r>
          </w:p>
        </w:tc>
      </w:tr>
      <w:tr w:rsidR="00853029" w:rsidRPr="00555960" w14:paraId="26AD4E3F" w14:textId="77777777" w:rsidTr="0042450A">
        <w:trPr>
          <w:trHeight w:val="151"/>
        </w:trPr>
        <w:tc>
          <w:tcPr>
            <w:tcW w:w="1700" w:type="dxa"/>
          </w:tcPr>
          <w:p w14:paraId="6DD0F291" w14:textId="77777777" w:rsidR="00853029" w:rsidRPr="00555960" w:rsidRDefault="00853029" w:rsidP="00853029">
            <w:pPr>
              <w:jc w:val="both"/>
              <w:rPr>
                <w:b/>
                <w:spacing w:val="-3"/>
              </w:rPr>
            </w:pPr>
            <w:r w:rsidRPr="00555960">
              <w:rPr>
                <w:b/>
                <w:spacing w:val="-3"/>
                <w:lang w:val="en-US"/>
              </w:rPr>
              <w:t>ИК 1</w:t>
            </w:r>
            <w:r w:rsidRPr="00555960">
              <w:rPr>
                <w:b/>
                <w:spacing w:val="-3"/>
              </w:rPr>
              <w:t>3</w:t>
            </w:r>
            <w:r w:rsidRPr="00555960">
              <w:rPr>
                <w:b/>
                <w:spacing w:val="-3"/>
                <w:lang w:val="en-US"/>
              </w:rPr>
              <w:t>.1</w:t>
            </w:r>
          </w:p>
        </w:tc>
        <w:tc>
          <w:tcPr>
            <w:tcW w:w="8070" w:type="dxa"/>
          </w:tcPr>
          <w:p w14:paraId="03F69B37" w14:textId="77777777" w:rsidR="00853029" w:rsidRPr="00D528BA" w:rsidRDefault="00853029" w:rsidP="00853029">
            <w:pPr>
              <w:jc w:val="both"/>
              <w:rPr>
                <w:b/>
                <w:color w:val="FF0000"/>
                <w:spacing w:val="-2"/>
              </w:rPr>
            </w:pPr>
            <w:r w:rsidRPr="00555960">
              <w:t xml:space="preserve">Валюта конкурсной заявки: </w:t>
            </w:r>
            <w:r w:rsidRPr="00555960">
              <w:rPr>
                <w:b/>
                <w:spacing w:val="-2"/>
              </w:rPr>
              <w:t>сом КР.</w:t>
            </w:r>
          </w:p>
        </w:tc>
      </w:tr>
      <w:tr w:rsidR="00853029" w:rsidRPr="00555960" w14:paraId="6D338B31" w14:textId="77777777" w:rsidTr="0042450A">
        <w:trPr>
          <w:trHeight w:val="151"/>
        </w:trPr>
        <w:tc>
          <w:tcPr>
            <w:tcW w:w="1700" w:type="dxa"/>
          </w:tcPr>
          <w:p w14:paraId="619F8261" w14:textId="77777777" w:rsidR="00853029" w:rsidRPr="00555960" w:rsidRDefault="00853029" w:rsidP="00853029">
            <w:pPr>
              <w:jc w:val="both"/>
              <w:rPr>
                <w:b/>
                <w:spacing w:val="-3"/>
              </w:rPr>
            </w:pPr>
            <w:r w:rsidRPr="00555960">
              <w:rPr>
                <w:b/>
                <w:spacing w:val="-3"/>
              </w:rPr>
              <w:t>ИК 13.2</w:t>
            </w:r>
          </w:p>
        </w:tc>
        <w:tc>
          <w:tcPr>
            <w:tcW w:w="8070" w:type="dxa"/>
          </w:tcPr>
          <w:p w14:paraId="3F59A59F" w14:textId="4BA4987C" w:rsidR="00853029" w:rsidRPr="00AB6FCE" w:rsidRDefault="00853029" w:rsidP="0085302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Оплата по акту приемки</w:t>
            </w:r>
            <w:r w:rsidRPr="00AB6FCE">
              <w:t>, выплачиваю</w:t>
            </w:r>
            <w:r>
              <w:t>тся по мере финансирования</w:t>
            </w:r>
            <w:r w:rsidRPr="00AB6FCE">
              <w:t xml:space="preserve"> после даты выставления счета к оплате</w:t>
            </w:r>
          </w:p>
        </w:tc>
      </w:tr>
      <w:tr w:rsidR="00853029" w:rsidRPr="00555960" w14:paraId="66D36009" w14:textId="77777777" w:rsidTr="0042450A">
        <w:trPr>
          <w:trHeight w:val="151"/>
        </w:trPr>
        <w:tc>
          <w:tcPr>
            <w:tcW w:w="1700" w:type="dxa"/>
          </w:tcPr>
          <w:p w14:paraId="6D6FCD1C" w14:textId="77777777" w:rsidR="00853029" w:rsidRPr="00555960" w:rsidRDefault="00853029" w:rsidP="00853029">
            <w:pPr>
              <w:jc w:val="both"/>
              <w:rPr>
                <w:b/>
              </w:rPr>
            </w:pPr>
            <w:r w:rsidRPr="00555960">
              <w:rPr>
                <w:b/>
              </w:rPr>
              <w:t xml:space="preserve">ИК 14.1 </w:t>
            </w:r>
          </w:p>
        </w:tc>
        <w:tc>
          <w:tcPr>
            <w:tcW w:w="8070" w:type="dxa"/>
          </w:tcPr>
          <w:p w14:paraId="751CA42E" w14:textId="77777777" w:rsidR="00853029" w:rsidRPr="00555960" w:rsidRDefault="00853029" w:rsidP="00853029">
            <w:pPr>
              <w:jc w:val="both"/>
            </w:pPr>
            <w:r w:rsidRPr="00555960">
              <w:t>Срок действ</w:t>
            </w:r>
            <w:r>
              <w:t xml:space="preserve">ия Конкурсной заявки: 14 дней. </w:t>
            </w:r>
          </w:p>
        </w:tc>
      </w:tr>
      <w:tr w:rsidR="00853029" w:rsidRPr="00555960" w14:paraId="16FFAFF1" w14:textId="77777777" w:rsidTr="0042450A">
        <w:trPr>
          <w:trHeight w:val="151"/>
        </w:trPr>
        <w:tc>
          <w:tcPr>
            <w:tcW w:w="1700" w:type="dxa"/>
          </w:tcPr>
          <w:p w14:paraId="561825B1" w14:textId="77777777" w:rsidR="00853029" w:rsidRPr="00555960" w:rsidRDefault="00853029" w:rsidP="00853029">
            <w:pPr>
              <w:jc w:val="both"/>
              <w:rPr>
                <w:b/>
                <w:lang w:val="en-US"/>
              </w:rPr>
            </w:pPr>
            <w:r w:rsidRPr="00555960">
              <w:rPr>
                <w:b/>
              </w:rPr>
              <w:t xml:space="preserve">ИК 15.1 </w:t>
            </w:r>
          </w:p>
          <w:p w14:paraId="776ACAC5" w14:textId="77777777" w:rsidR="00853029" w:rsidRPr="00555960" w:rsidRDefault="00853029" w:rsidP="00853029">
            <w:pPr>
              <w:jc w:val="both"/>
              <w:rPr>
                <w:b/>
              </w:rPr>
            </w:pPr>
            <w:r w:rsidRPr="00555960">
              <w:rPr>
                <w:b/>
                <w:lang w:val="en-US"/>
              </w:rPr>
              <w:t>ИК 1</w:t>
            </w:r>
            <w:r w:rsidRPr="00555960">
              <w:rPr>
                <w:b/>
              </w:rPr>
              <w:t>5</w:t>
            </w:r>
            <w:r w:rsidRPr="00555960">
              <w:rPr>
                <w:b/>
                <w:lang w:val="en-US"/>
              </w:rPr>
              <w:t>.5</w:t>
            </w:r>
          </w:p>
        </w:tc>
        <w:tc>
          <w:tcPr>
            <w:tcW w:w="8070" w:type="dxa"/>
          </w:tcPr>
          <w:p w14:paraId="56F1CEBE" w14:textId="77777777" w:rsidR="00853029" w:rsidRPr="00555960" w:rsidRDefault="00853029" w:rsidP="00853029">
            <w:pPr>
              <w:jc w:val="both"/>
              <w:rPr>
                <w:b/>
              </w:rPr>
            </w:pPr>
            <w:r w:rsidRPr="00555960">
              <w:rPr>
                <w:b/>
              </w:rPr>
              <w:t>«Гарантийно</w:t>
            </w:r>
            <w:r>
              <w:rPr>
                <w:b/>
              </w:rPr>
              <w:t>е</w:t>
            </w:r>
            <w:r w:rsidRPr="00555960">
              <w:rPr>
                <w:b/>
              </w:rPr>
              <w:t xml:space="preserve"> обеспечени</w:t>
            </w:r>
            <w:r>
              <w:rPr>
                <w:b/>
              </w:rPr>
              <w:t>я Кон</w:t>
            </w:r>
            <w:bookmarkStart w:id="0" w:name="_GoBack"/>
            <w:bookmarkEnd w:id="0"/>
            <w:r>
              <w:rPr>
                <w:b/>
              </w:rPr>
              <w:t>курсной заявки: Декларация»</w:t>
            </w:r>
          </w:p>
          <w:p w14:paraId="15952D83" w14:textId="77777777" w:rsidR="00853029" w:rsidRPr="00555960" w:rsidRDefault="00853029" w:rsidP="00853029">
            <w:pPr>
              <w:jc w:val="both"/>
              <w:rPr>
                <w:iCs/>
              </w:rPr>
            </w:pPr>
            <w:r w:rsidRPr="00555960">
              <w:t>«Гарантийное обеспечение Конкурсной заявки» должно оставатьс</w:t>
            </w:r>
            <w:r>
              <w:t>я в силе в течение: 30</w:t>
            </w:r>
            <w:r w:rsidRPr="00555960">
              <w:t xml:space="preserve"> календарных дней</w:t>
            </w:r>
          </w:p>
        </w:tc>
      </w:tr>
      <w:tr w:rsidR="00853029" w:rsidRPr="00555960" w14:paraId="1F9FBF01" w14:textId="77777777" w:rsidTr="0042450A">
        <w:trPr>
          <w:trHeight w:val="288"/>
        </w:trPr>
        <w:tc>
          <w:tcPr>
            <w:tcW w:w="1700" w:type="dxa"/>
          </w:tcPr>
          <w:p w14:paraId="6A0D709D" w14:textId="77777777" w:rsidR="00853029" w:rsidRPr="00555960" w:rsidRDefault="00853029" w:rsidP="00853029">
            <w:pPr>
              <w:jc w:val="both"/>
              <w:rPr>
                <w:b/>
              </w:rPr>
            </w:pPr>
            <w:r w:rsidRPr="00555960">
              <w:rPr>
                <w:b/>
              </w:rPr>
              <w:t>ИУК 17.1</w:t>
            </w:r>
          </w:p>
        </w:tc>
        <w:tc>
          <w:tcPr>
            <w:tcW w:w="8070" w:type="dxa"/>
          </w:tcPr>
          <w:p w14:paraId="20A61C7E" w14:textId="2055191B" w:rsidR="00853029" w:rsidRPr="00555960" w:rsidRDefault="00853029" w:rsidP="00853029">
            <w:pPr>
              <w:jc w:val="both"/>
            </w:pPr>
            <w:r w:rsidRPr="00555960">
              <w:t xml:space="preserve">Окончательный срок подачи Конкурсных заявок: </w:t>
            </w:r>
            <w:r>
              <w:t>2</w:t>
            </w:r>
            <w:r>
              <w:rPr>
                <w:lang w:val="ky-KG"/>
              </w:rPr>
              <w:t>8</w:t>
            </w:r>
            <w:r w:rsidRPr="00F8302F">
              <w:t>.0</w:t>
            </w:r>
            <w:r>
              <w:t>8</w:t>
            </w:r>
            <w:r w:rsidRPr="00F8302F">
              <w:t>.2</w:t>
            </w:r>
            <w:r>
              <w:t>3 г. 1</w:t>
            </w:r>
            <w:r>
              <w:rPr>
                <w:lang w:val="ky-KG"/>
              </w:rPr>
              <w:t>0</w:t>
            </w:r>
            <w:r>
              <w:t>-00 часов</w:t>
            </w:r>
          </w:p>
        </w:tc>
      </w:tr>
      <w:tr w:rsidR="00853029" w:rsidRPr="00555960" w14:paraId="28149BC5" w14:textId="77777777" w:rsidTr="0042450A">
        <w:trPr>
          <w:trHeight w:val="578"/>
        </w:trPr>
        <w:tc>
          <w:tcPr>
            <w:tcW w:w="1700" w:type="dxa"/>
          </w:tcPr>
          <w:p w14:paraId="4E6F49CD" w14:textId="77777777" w:rsidR="00853029" w:rsidRPr="00555960" w:rsidRDefault="00853029" w:rsidP="00853029">
            <w:pPr>
              <w:jc w:val="both"/>
              <w:rPr>
                <w:b/>
              </w:rPr>
            </w:pPr>
            <w:r w:rsidRPr="00555960">
              <w:rPr>
                <w:b/>
              </w:rPr>
              <w:t>ИК 18.1</w:t>
            </w:r>
          </w:p>
        </w:tc>
        <w:tc>
          <w:tcPr>
            <w:tcW w:w="8070" w:type="dxa"/>
          </w:tcPr>
          <w:p w14:paraId="1E6F1F68" w14:textId="43E74FB3" w:rsidR="00853029" w:rsidRPr="00F8302F" w:rsidRDefault="00853029" w:rsidP="00853029">
            <w:pPr>
              <w:ind w:left="7"/>
              <w:jc w:val="both"/>
            </w:pPr>
            <w:r w:rsidRPr="00555960">
              <w:t>Окончательный срок подачи и место вскрытия конкурсных заявок:</w:t>
            </w:r>
            <w:r w:rsidRPr="00F8302F">
              <w:t xml:space="preserve"> </w:t>
            </w:r>
            <w:r>
              <w:t>2</w:t>
            </w:r>
            <w:r>
              <w:rPr>
                <w:lang w:val="ky-KG"/>
              </w:rPr>
              <w:t>8</w:t>
            </w:r>
            <w:r w:rsidRPr="00F8302F">
              <w:t>.0</w:t>
            </w:r>
            <w:r>
              <w:t>8</w:t>
            </w:r>
            <w:r w:rsidRPr="00F8302F">
              <w:t>.2</w:t>
            </w:r>
            <w:r>
              <w:t>3 г.</w:t>
            </w:r>
            <w:r w:rsidRPr="00F8302F">
              <w:t xml:space="preserve"> </w:t>
            </w:r>
            <w:r>
              <w:t>1</w:t>
            </w:r>
            <w:r>
              <w:rPr>
                <w:lang w:val="ky-KG"/>
              </w:rPr>
              <w:t>0</w:t>
            </w:r>
            <w:r w:rsidRPr="00F8302F">
              <w:t>-</w:t>
            </w:r>
            <w:r>
              <w:t>3</w:t>
            </w:r>
            <w:r w:rsidRPr="00F8302F">
              <w:t xml:space="preserve">0, г. Бишкек, ул. </w:t>
            </w:r>
            <w:proofErr w:type="spellStart"/>
            <w:r w:rsidRPr="00F8302F">
              <w:t>Орозбекова</w:t>
            </w:r>
            <w:proofErr w:type="spellEnd"/>
            <w:r w:rsidRPr="00F8302F">
              <w:t xml:space="preserve"> 344 «а»</w:t>
            </w:r>
          </w:p>
        </w:tc>
      </w:tr>
      <w:tr w:rsidR="00853029" w:rsidRPr="00555960" w14:paraId="094262DE" w14:textId="77777777" w:rsidTr="0042450A">
        <w:trPr>
          <w:trHeight w:val="1156"/>
        </w:trPr>
        <w:tc>
          <w:tcPr>
            <w:tcW w:w="1700" w:type="dxa"/>
          </w:tcPr>
          <w:p w14:paraId="39A896E1" w14:textId="77777777" w:rsidR="00853029" w:rsidRPr="00555960" w:rsidRDefault="00853029" w:rsidP="00853029">
            <w:pPr>
              <w:jc w:val="both"/>
              <w:rPr>
                <w:b/>
              </w:rPr>
            </w:pPr>
            <w:r w:rsidRPr="00555960">
              <w:rPr>
                <w:b/>
              </w:rPr>
              <w:t xml:space="preserve">ИК 21.1 </w:t>
            </w:r>
          </w:p>
        </w:tc>
        <w:tc>
          <w:tcPr>
            <w:tcW w:w="8070" w:type="dxa"/>
          </w:tcPr>
          <w:p w14:paraId="13B10610" w14:textId="61DEE707" w:rsidR="00853029" w:rsidRPr="00AB6FCE" w:rsidRDefault="00853029" w:rsidP="00853029">
            <w:pPr>
              <w:jc w:val="both"/>
              <w:rPr>
                <w:iCs/>
              </w:rPr>
            </w:pPr>
            <w:r>
              <w:rPr>
                <w:lang w:val="ky-KG"/>
              </w:rPr>
              <w:t>Закупщик</w:t>
            </w:r>
            <w:r w:rsidRPr="00555960">
              <w:t xml:space="preserve"> может попросить Участника конкурса дать разъяснения по поводу его конкурсной заявки. Ответ о разъяснении должен подаваться в письменном виде или электронным сообщением, в течение 2 дней (</w:t>
            </w:r>
            <w:r>
              <w:rPr>
                <w:iCs/>
              </w:rPr>
              <w:t>указать срок в днях).</w:t>
            </w:r>
          </w:p>
        </w:tc>
      </w:tr>
      <w:tr w:rsidR="00853029" w:rsidRPr="00555960" w14:paraId="09B96CA7" w14:textId="77777777" w:rsidTr="0042450A">
        <w:trPr>
          <w:trHeight w:val="1433"/>
        </w:trPr>
        <w:tc>
          <w:tcPr>
            <w:tcW w:w="1700" w:type="dxa"/>
          </w:tcPr>
          <w:p w14:paraId="5F94DFE7" w14:textId="77777777" w:rsidR="00853029" w:rsidRPr="00555960" w:rsidRDefault="00853029" w:rsidP="00853029">
            <w:pPr>
              <w:jc w:val="both"/>
              <w:rPr>
                <w:b/>
              </w:rPr>
            </w:pPr>
            <w:r w:rsidRPr="00555960">
              <w:rPr>
                <w:b/>
              </w:rPr>
              <w:lastRenderedPageBreak/>
              <w:t>ИУК 27.2.</w:t>
            </w:r>
          </w:p>
        </w:tc>
        <w:tc>
          <w:tcPr>
            <w:tcW w:w="8070" w:type="dxa"/>
          </w:tcPr>
          <w:p w14:paraId="6D5E7A15" w14:textId="77777777" w:rsidR="00853029" w:rsidRPr="00555960" w:rsidRDefault="00853029" w:rsidP="00853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5960">
              <w:rPr>
                <w:rFonts w:ascii="Times New Roman" w:hAnsi="Times New Roman" w:cs="Times New Roman"/>
                <w:sz w:val="24"/>
                <w:szCs w:val="24"/>
              </w:rPr>
              <w:t>При оценке и сравнении Конкурсных заявок будут применены критерии, указанные ниже:</w:t>
            </w:r>
          </w:p>
          <w:p w14:paraId="5C7E5750" w14:textId="77777777" w:rsidR="00853029" w:rsidRDefault="00853029" w:rsidP="00853029">
            <w:pPr>
              <w:jc w:val="both"/>
            </w:pPr>
            <w:r>
              <w:t>1) Соответствие квалификационным требованиям;</w:t>
            </w:r>
          </w:p>
          <w:p w14:paraId="75E87040" w14:textId="7092A8B4" w:rsidR="00853029" w:rsidRDefault="00853029" w:rsidP="00853029">
            <w:pPr>
              <w:jc w:val="both"/>
            </w:pPr>
            <w:r>
              <w:t>2) Опыт работы;</w:t>
            </w:r>
          </w:p>
          <w:p w14:paraId="71273F6F" w14:textId="77777777" w:rsidR="00853029" w:rsidRPr="00D922E4" w:rsidRDefault="00853029" w:rsidP="00853029">
            <w:pPr>
              <w:jc w:val="both"/>
            </w:pPr>
            <w:r>
              <w:t xml:space="preserve">3) Цена конкурсной заявки  </w:t>
            </w:r>
          </w:p>
        </w:tc>
      </w:tr>
    </w:tbl>
    <w:p w14:paraId="3C98A49C" w14:textId="77777777" w:rsidR="003B104C" w:rsidRDefault="003B104C" w:rsidP="0019126D">
      <w:pPr>
        <w:rPr>
          <w:b/>
          <w:caps/>
          <w:sz w:val="28"/>
          <w:szCs w:val="28"/>
        </w:rPr>
      </w:pPr>
    </w:p>
    <w:p w14:paraId="267C550C" w14:textId="77777777" w:rsidR="00670871" w:rsidRDefault="00670871" w:rsidP="008626B0">
      <w:pPr>
        <w:jc w:val="center"/>
        <w:rPr>
          <w:b/>
          <w:caps/>
          <w:sz w:val="28"/>
          <w:szCs w:val="28"/>
        </w:rPr>
      </w:pPr>
    </w:p>
    <w:p w14:paraId="7E2B750C" w14:textId="77777777" w:rsidR="00670871" w:rsidRDefault="00670871" w:rsidP="008626B0">
      <w:pPr>
        <w:jc w:val="center"/>
        <w:rPr>
          <w:b/>
          <w:caps/>
          <w:sz w:val="28"/>
          <w:szCs w:val="28"/>
        </w:rPr>
      </w:pPr>
    </w:p>
    <w:p w14:paraId="64365727" w14:textId="77777777" w:rsidR="00670871" w:rsidRDefault="00670871" w:rsidP="008626B0">
      <w:pPr>
        <w:jc w:val="center"/>
        <w:rPr>
          <w:b/>
          <w:caps/>
          <w:sz w:val="28"/>
          <w:szCs w:val="28"/>
        </w:rPr>
      </w:pPr>
    </w:p>
    <w:p w14:paraId="5C96FDD3" w14:textId="77777777" w:rsidR="003B104C" w:rsidRDefault="003B104C" w:rsidP="008626B0">
      <w:pPr>
        <w:jc w:val="center"/>
        <w:rPr>
          <w:b/>
          <w:caps/>
          <w:sz w:val="28"/>
          <w:szCs w:val="28"/>
        </w:rPr>
      </w:pPr>
    </w:p>
    <w:sectPr w:rsidR="003B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5B2B"/>
    <w:multiLevelType w:val="multilevel"/>
    <w:tmpl w:val="A96A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E3907"/>
    <w:multiLevelType w:val="multilevel"/>
    <w:tmpl w:val="EEBA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34320"/>
    <w:multiLevelType w:val="hybridMultilevel"/>
    <w:tmpl w:val="62B2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A3ECB"/>
    <w:multiLevelType w:val="hybridMultilevel"/>
    <w:tmpl w:val="0354172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>
    <w:nsid w:val="34026B14"/>
    <w:multiLevelType w:val="multilevel"/>
    <w:tmpl w:val="5388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C111D"/>
    <w:multiLevelType w:val="hybridMultilevel"/>
    <w:tmpl w:val="AD9C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804E3"/>
    <w:multiLevelType w:val="hybridMultilevel"/>
    <w:tmpl w:val="500C3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D2"/>
    <w:rsid w:val="000A0C78"/>
    <w:rsid w:val="000B7BB5"/>
    <w:rsid w:val="0011579B"/>
    <w:rsid w:val="00121BFD"/>
    <w:rsid w:val="00136F2B"/>
    <w:rsid w:val="0019126D"/>
    <w:rsid w:val="001A7E59"/>
    <w:rsid w:val="001C152D"/>
    <w:rsid w:val="001C538B"/>
    <w:rsid w:val="00217AA3"/>
    <w:rsid w:val="002B25D6"/>
    <w:rsid w:val="002B48C4"/>
    <w:rsid w:val="002C3DD9"/>
    <w:rsid w:val="002D377C"/>
    <w:rsid w:val="002F539A"/>
    <w:rsid w:val="00314D82"/>
    <w:rsid w:val="0035445E"/>
    <w:rsid w:val="00373669"/>
    <w:rsid w:val="003A3A93"/>
    <w:rsid w:val="003A7878"/>
    <w:rsid w:val="003B104C"/>
    <w:rsid w:val="003B7AAD"/>
    <w:rsid w:val="003B7F11"/>
    <w:rsid w:val="003C68AB"/>
    <w:rsid w:val="0042008B"/>
    <w:rsid w:val="0042450A"/>
    <w:rsid w:val="00451898"/>
    <w:rsid w:val="00471386"/>
    <w:rsid w:val="00472E81"/>
    <w:rsid w:val="00475C4F"/>
    <w:rsid w:val="0049371A"/>
    <w:rsid w:val="004E1458"/>
    <w:rsid w:val="004E175A"/>
    <w:rsid w:val="005224E6"/>
    <w:rsid w:val="00570A04"/>
    <w:rsid w:val="00573CF9"/>
    <w:rsid w:val="00587A8B"/>
    <w:rsid w:val="005C6658"/>
    <w:rsid w:val="005C7913"/>
    <w:rsid w:val="005F2DF5"/>
    <w:rsid w:val="005F5BBE"/>
    <w:rsid w:val="00600935"/>
    <w:rsid w:val="006450A1"/>
    <w:rsid w:val="00663B81"/>
    <w:rsid w:val="00670871"/>
    <w:rsid w:val="006833D0"/>
    <w:rsid w:val="006A002D"/>
    <w:rsid w:val="006C1AB1"/>
    <w:rsid w:val="006D1BE1"/>
    <w:rsid w:val="006F338C"/>
    <w:rsid w:val="007017EB"/>
    <w:rsid w:val="00737FAE"/>
    <w:rsid w:val="0079647E"/>
    <w:rsid w:val="007C45AC"/>
    <w:rsid w:val="007C77A2"/>
    <w:rsid w:val="007F78DF"/>
    <w:rsid w:val="00834613"/>
    <w:rsid w:val="00853029"/>
    <w:rsid w:val="008626B0"/>
    <w:rsid w:val="008B5738"/>
    <w:rsid w:val="008D320A"/>
    <w:rsid w:val="008E1DF3"/>
    <w:rsid w:val="00924306"/>
    <w:rsid w:val="00933660"/>
    <w:rsid w:val="00936597"/>
    <w:rsid w:val="009741C3"/>
    <w:rsid w:val="00984FF4"/>
    <w:rsid w:val="0099642A"/>
    <w:rsid w:val="009A23FF"/>
    <w:rsid w:val="00A15585"/>
    <w:rsid w:val="00AF340C"/>
    <w:rsid w:val="00B312AA"/>
    <w:rsid w:val="00B61F0A"/>
    <w:rsid w:val="00B77F4D"/>
    <w:rsid w:val="00BB0D35"/>
    <w:rsid w:val="00BB61E2"/>
    <w:rsid w:val="00BB758E"/>
    <w:rsid w:val="00BF1F3B"/>
    <w:rsid w:val="00C176C6"/>
    <w:rsid w:val="00C21A5A"/>
    <w:rsid w:val="00C338F1"/>
    <w:rsid w:val="00C93D16"/>
    <w:rsid w:val="00CA490C"/>
    <w:rsid w:val="00CE5354"/>
    <w:rsid w:val="00D10128"/>
    <w:rsid w:val="00D33154"/>
    <w:rsid w:val="00D34369"/>
    <w:rsid w:val="00D551D2"/>
    <w:rsid w:val="00D80E6C"/>
    <w:rsid w:val="00D922E4"/>
    <w:rsid w:val="00DB731F"/>
    <w:rsid w:val="00DE2D20"/>
    <w:rsid w:val="00E02A63"/>
    <w:rsid w:val="00E33B4E"/>
    <w:rsid w:val="00E555E6"/>
    <w:rsid w:val="00E7527B"/>
    <w:rsid w:val="00E86FF5"/>
    <w:rsid w:val="00EB424F"/>
    <w:rsid w:val="00EB5CEA"/>
    <w:rsid w:val="00EE48F3"/>
    <w:rsid w:val="00F0768F"/>
    <w:rsid w:val="00F37380"/>
    <w:rsid w:val="00F63913"/>
    <w:rsid w:val="00F741D5"/>
    <w:rsid w:val="00F8302F"/>
    <w:rsid w:val="00F841C8"/>
    <w:rsid w:val="00FB108B"/>
    <w:rsid w:val="00FC295A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9684"/>
  <w15:docId w15:val="{F8F6CF44-F328-4C80-9B80-644E564A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E1DF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3A93"/>
    <w:rPr>
      <w:color w:val="0000FF"/>
      <w:u w:val="single"/>
    </w:rPr>
  </w:style>
  <w:style w:type="paragraph" w:styleId="a4">
    <w:name w:val="No Spacing"/>
    <w:link w:val="a5"/>
    <w:uiPriority w:val="1"/>
    <w:qFormat/>
    <w:rsid w:val="003A3A9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A3A93"/>
  </w:style>
  <w:style w:type="paragraph" w:customStyle="1" w:styleId="tkNazvanie">
    <w:name w:val="_Название (tkNazvanie)"/>
    <w:basedOn w:val="a"/>
    <w:rsid w:val="000B7BB5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lang w:val="ky-KG" w:eastAsia="ky-KG"/>
    </w:rPr>
  </w:style>
  <w:style w:type="paragraph" w:styleId="a6">
    <w:name w:val="List Paragraph"/>
    <w:basedOn w:val="a"/>
    <w:uiPriority w:val="34"/>
    <w:qFormat/>
    <w:rsid w:val="00573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44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45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B1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9371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8E1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43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закупок</dc:creator>
  <cp:lastModifiedBy>user</cp:lastModifiedBy>
  <cp:revision>3</cp:revision>
  <cp:lastPrinted>2022-08-03T03:52:00Z</cp:lastPrinted>
  <dcterms:created xsi:type="dcterms:W3CDTF">2023-08-22T12:03:00Z</dcterms:created>
  <dcterms:modified xsi:type="dcterms:W3CDTF">2023-08-22T12:13:00Z</dcterms:modified>
</cp:coreProperties>
</file>